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34" w:rsidRPr="00B744A0" w:rsidRDefault="00307858"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 xml:space="preserve">February </w:t>
      </w:r>
      <w:r w:rsidR="009D7E8C">
        <w:rPr>
          <w:rFonts w:ascii="Times New Roman" w:eastAsia="Times New Roman" w:hAnsi="Times New Roman"/>
          <w:bCs/>
          <w:sz w:val="24"/>
          <w:szCs w:val="24"/>
        </w:rPr>
        <w:t>26</w:t>
      </w:r>
      <w:r w:rsidRPr="00B744A0">
        <w:rPr>
          <w:rFonts w:ascii="Times New Roman" w:eastAsia="Times New Roman" w:hAnsi="Times New Roman"/>
          <w:bCs/>
          <w:sz w:val="24"/>
          <w:szCs w:val="24"/>
        </w:rPr>
        <w:t>, 2015</w:t>
      </w:r>
    </w:p>
    <w:p w:rsidR="004F7B34" w:rsidRPr="00B744A0" w:rsidRDefault="004F7B34"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TO:</w:t>
      </w:r>
      <w:r w:rsidRPr="00B744A0">
        <w:rPr>
          <w:rFonts w:ascii="Times New Roman" w:eastAsia="Times New Roman" w:hAnsi="Times New Roman"/>
          <w:bCs/>
          <w:sz w:val="24"/>
          <w:szCs w:val="24"/>
        </w:rPr>
        <w:tab/>
      </w:r>
      <w:r w:rsidRPr="00B744A0">
        <w:rPr>
          <w:rFonts w:ascii="Times New Roman" w:eastAsia="Times New Roman" w:hAnsi="Times New Roman"/>
          <w:bCs/>
          <w:sz w:val="24"/>
          <w:szCs w:val="24"/>
        </w:rPr>
        <w:tab/>
      </w:r>
      <w:r w:rsidR="00307858" w:rsidRPr="00B744A0">
        <w:rPr>
          <w:rFonts w:ascii="Times New Roman" w:eastAsia="Times New Roman" w:hAnsi="Times New Roman"/>
          <w:bCs/>
          <w:sz w:val="24"/>
          <w:szCs w:val="24"/>
        </w:rPr>
        <w:t>Daniel Murphy, Sr., Esq.</w:t>
      </w:r>
    </w:p>
    <w:p w:rsidR="004F7B34" w:rsidRPr="00B744A0" w:rsidRDefault="004F7B34" w:rsidP="00B744A0">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FROM:</w:t>
      </w:r>
      <w:r w:rsidRPr="00B744A0">
        <w:rPr>
          <w:rFonts w:ascii="Times New Roman" w:eastAsia="Times New Roman" w:hAnsi="Times New Roman"/>
          <w:bCs/>
          <w:sz w:val="24"/>
          <w:szCs w:val="24"/>
        </w:rPr>
        <w:tab/>
      </w:r>
      <w:r w:rsidR="00307858" w:rsidRPr="00B744A0">
        <w:rPr>
          <w:rFonts w:ascii="Times New Roman" w:eastAsia="Times New Roman" w:hAnsi="Times New Roman"/>
          <w:bCs/>
          <w:sz w:val="24"/>
          <w:szCs w:val="24"/>
        </w:rPr>
        <w:t>Christine Graham</w:t>
      </w:r>
    </w:p>
    <w:p w:rsidR="004F7B34" w:rsidRPr="00B744A0" w:rsidRDefault="004F7B34" w:rsidP="00B744A0">
      <w:pPr>
        <w:spacing w:after="0" w:line="240" w:lineRule="auto"/>
        <w:ind w:left="720"/>
        <w:rPr>
          <w:rFonts w:ascii="Times New Roman" w:eastAsia="Times New Roman" w:hAnsi="Times New Roman"/>
          <w:bCs/>
          <w:sz w:val="24"/>
          <w:szCs w:val="24"/>
        </w:rPr>
      </w:pPr>
      <w:r w:rsidRPr="00B744A0">
        <w:rPr>
          <w:rFonts w:ascii="Times New Roman" w:eastAsia="Times New Roman" w:hAnsi="Times New Roman"/>
          <w:bCs/>
          <w:sz w:val="24"/>
          <w:szCs w:val="24"/>
        </w:rPr>
        <w:t>RE:</w:t>
      </w:r>
      <w:r w:rsidRPr="00B744A0">
        <w:rPr>
          <w:rFonts w:ascii="Times New Roman" w:eastAsia="Times New Roman" w:hAnsi="Times New Roman"/>
          <w:bCs/>
          <w:sz w:val="24"/>
          <w:szCs w:val="24"/>
        </w:rPr>
        <w:tab/>
      </w:r>
      <w:r w:rsidRPr="00B744A0">
        <w:rPr>
          <w:rFonts w:ascii="Times New Roman" w:eastAsia="Times New Roman" w:hAnsi="Times New Roman"/>
          <w:bCs/>
          <w:sz w:val="24"/>
          <w:szCs w:val="24"/>
        </w:rPr>
        <w:tab/>
      </w:r>
      <w:r w:rsidR="009D7E8C">
        <w:rPr>
          <w:rFonts w:ascii="Times New Roman" w:eastAsia="Times New Roman" w:hAnsi="Times New Roman"/>
          <w:bCs/>
          <w:sz w:val="24"/>
          <w:szCs w:val="24"/>
        </w:rPr>
        <w:t>Research on Google Hangouts</w:t>
      </w:r>
    </w:p>
    <w:p w:rsidR="004F7B34" w:rsidRPr="00B744A0" w:rsidRDefault="004F7B34" w:rsidP="00B744A0">
      <w:pPr>
        <w:pBdr>
          <w:bottom w:val="single" w:sz="12" w:space="1" w:color="auto"/>
        </w:pBdr>
        <w:spacing w:after="0" w:line="240" w:lineRule="auto"/>
        <w:ind w:left="720"/>
        <w:rPr>
          <w:rFonts w:ascii="Times New Roman" w:eastAsia="Times New Roman" w:hAnsi="Times New Roman"/>
          <w:bCs/>
          <w:sz w:val="24"/>
          <w:szCs w:val="24"/>
        </w:rPr>
      </w:pPr>
    </w:p>
    <w:p w:rsidR="00473E2E" w:rsidRDefault="00473E2E" w:rsidP="00B744A0">
      <w:pPr>
        <w:spacing w:before="100" w:beforeAutospacing="1" w:after="100" w:afterAutospacing="1"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 xml:space="preserve">Per your request, I have researched Google Hangouts for consideration as an application to be used for the firm’s communications and storage. </w:t>
      </w:r>
    </w:p>
    <w:p w:rsidR="00C76EF9" w:rsidRDefault="00473E2E" w:rsidP="00B744A0">
      <w:pPr>
        <w:spacing w:before="100" w:beforeAutospacing="1" w:after="100" w:afterAutospacing="1"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 xml:space="preserve">Google Hangouts is an application that allows for group conversation over devices that connect to the </w:t>
      </w:r>
      <w:r w:rsidR="00455FE8">
        <w:rPr>
          <w:rFonts w:ascii="Times New Roman" w:eastAsia="Times New Roman" w:hAnsi="Times New Roman"/>
          <w:bCs/>
          <w:sz w:val="24"/>
          <w:szCs w:val="24"/>
        </w:rPr>
        <w:t>Internet</w:t>
      </w:r>
      <w:r>
        <w:rPr>
          <w:rFonts w:ascii="Times New Roman" w:eastAsia="Times New Roman" w:hAnsi="Times New Roman"/>
          <w:bCs/>
          <w:sz w:val="24"/>
          <w:szCs w:val="24"/>
        </w:rPr>
        <w:t>. These devices include the home computer, Android phones and tablets, iPhone, iPad and iPod Touch</w:t>
      </w:r>
      <w:r w:rsidR="00C76EF9">
        <w:rPr>
          <w:rFonts w:ascii="Times New Roman" w:eastAsia="Times New Roman" w:hAnsi="Times New Roman"/>
          <w:bCs/>
          <w:sz w:val="24"/>
          <w:szCs w:val="24"/>
        </w:rPr>
        <w:t>. Set up is easy by just downloading and starting the Google Hangouts application to the devices of choice.</w:t>
      </w:r>
    </w:p>
    <w:p w:rsidR="00B86C91" w:rsidRDefault="00C76EF9" w:rsidP="00B744A0">
      <w:pPr>
        <w:spacing w:before="100" w:beforeAutospacing="1" w:after="100" w:afterAutospacing="1"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 xml:space="preserve">The advantages of Google Hangouts include, the ability to conference call, instant message, hold video conversations, phone conversations on your computer (this is free within the U.S. and Canada and includes lower rates for calls to Foreign Countries), </w:t>
      </w:r>
      <w:r w:rsidR="00096C21">
        <w:rPr>
          <w:rFonts w:ascii="Times New Roman" w:eastAsia="Times New Roman" w:hAnsi="Times New Roman"/>
          <w:bCs/>
          <w:sz w:val="24"/>
          <w:szCs w:val="24"/>
        </w:rPr>
        <w:t xml:space="preserve">works with Gmail, has Live-Streaming that could make for less expensive depositions </w:t>
      </w:r>
      <w:r w:rsidR="00835A25">
        <w:rPr>
          <w:rFonts w:ascii="Times New Roman" w:eastAsia="Times New Roman" w:hAnsi="Times New Roman"/>
          <w:bCs/>
          <w:sz w:val="24"/>
          <w:szCs w:val="24"/>
        </w:rPr>
        <w:t>(</w:t>
      </w:r>
      <w:r w:rsidR="00FD1C30">
        <w:rPr>
          <w:rFonts w:ascii="Times New Roman" w:eastAsia="Times New Roman" w:hAnsi="Times New Roman"/>
          <w:bCs/>
          <w:sz w:val="24"/>
          <w:szCs w:val="24"/>
        </w:rPr>
        <w:t xml:space="preserve">like Justin </w:t>
      </w:r>
      <w:proofErr w:type="spellStart"/>
      <w:r w:rsidR="00FD1C30">
        <w:rPr>
          <w:rFonts w:ascii="Times New Roman" w:eastAsia="Times New Roman" w:hAnsi="Times New Roman"/>
          <w:bCs/>
          <w:sz w:val="24"/>
          <w:szCs w:val="24"/>
        </w:rPr>
        <w:t>Bieber’s</w:t>
      </w:r>
      <w:proofErr w:type="spellEnd"/>
      <w:r w:rsidR="00FD1C30">
        <w:rPr>
          <w:rFonts w:ascii="Times New Roman" w:eastAsia="Times New Roman" w:hAnsi="Times New Roman"/>
          <w:bCs/>
          <w:sz w:val="24"/>
          <w:szCs w:val="24"/>
        </w:rPr>
        <w:t xml:space="preserve"> deposition</w:t>
      </w:r>
      <w:r w:rsidR="004859FD">
        <w:rPr>
          <w:rFonts w:ascii="Times New Roman" w:eastAsia="Times New Roman" w:hAnsi="Times New Roman"/>
          <w:bCs/>
          <w:sz w:val="24"/>
          <w:szCs w:val="24"/>
        </w:rPr>
        <w:t xml:space="preserve"> on YouTube; </w:t>
      </w:r>
      <w:hyperlink r:id="rId5" w:history="1">
        <w:r w:rsidR="004859FD" w:rsidRPr="000F3A2F">
          <w:rPr>
            <w:rStyle w:val="Hyperlink"/>
            <w:rFonts w:ascii="Times New Roman" w:eastAsia="Times New Roman" w:hAnsi="Times New Roman"/>
            <w:bCs/>
            <w:sz w:val="24"/>
            <w:szCs w:val="24"/>
          </w:rPr>
          <w:t>https://www.youtube.com/watch?v=emsLrZg160s</w:t>
        </w:r>
      </w:hyperlink>
      <w:r w:rsidR="00835A25">
        <w:rPr>
          <w:rFonts w:ascii="Times New Roman" w:eastAsia="Times New Roman" w:hAnsi="Times New Roman"/>
          <w:bCs/>
          <w:sz w:val="24"/>
          <w:szCs w:val="24"/>
        </w:rPr>
        <w:t xml:space="preserve">) </w:t>
      </w:r>
      <w:r w:rsidR="00096C21">
        <w:rPr>
          <w:rFonts w:ascii="Times New Roman" w:eastAsia="Times New Roman" w:hAnsi="Times New Roman"/>
          <w:bCs/>
          <w:sz w:val="24"/>
          <w:szCs w:val="24"/>
        </w:rPr>
        <w:t>and can be used to market lawyers.</w:t>
      </w:r>
    </w:p>
    <w:p w:rsidR="004F7B34" w:rsidRPr="00B744A0" w:rsidRDefault="00B86C91" w:rsidP="00B744A0">
      <w:pPr>
        <w:spacing w:before="100" w:beforeAutospacing="1" w:after="100" w:afterAutospacing="1"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To</w:t>
      </w:r>
      <w:r w:rsidR="00A46E30">
        <w:rPr>
          <w:rFonts w:ascii="Times New Roman" w:eastAsia="Times New Roman" w:hAnsi="Times New Roman"/>
          <w:bCs/>
          <w:sz w:val="24"/>
          <w:szCs w:val="24"/>
        </w:rPr>
        <w:t xml:space="preserve"> give you a better idea, I will</w:t>
      </w:r>
      <w:r>
        <w:rPr>
          <w:rFonts w:ascii="Times New Roman" w:eastAsia="Times New Roman" w:hAnsi="Times New Roman"/>
          <w:bCs/>
          <w:sz w:val="24"/>
          <w:szCs w:val="24"/>
        </w:rPr>
        <w:t xml:space="preserve"> elaborate on some of the features.</w:t>
      </w:r>
      <w:r w:rsidR="00A46E30">
        <w:rPr>
          <w:rFonts w:ascii="Times New Roman" w:eastAsia="Times New Roman" w:hAnsi="Times New Roman"/>
          <w:bCs/>
          <w:sz w:val="24"/>
          <w:szCs w:val="24"/>
        </w:rPr>
        <w:t xml:space="preserve"> Video conferencing can include multiple people to share screen space and documents. It offers the convenience of simple access anywhere for those who travel a lot. Live-Streaming</w:t>
      </w:r>
      <w:r w:rsidR="00645533">
        <w:rPr>
          <w:rFonts w:ascii="Times New Roman" w:eastAsia="Times New Roman" w:hAnsi="Times New Roman"/>
          <w:bCs/>
          <w:sz w:val="24"/>
          <w:szCs w:val="24"/>
        </w:rPr>
        <w:t xml:space="preserve"> seminars hosted by lawyers can help market the firm. The lawyer can invite potential clients to listen in and ask questions. The firm can save these seminars to </w:t>
      </w:r>
      <w:r w:rsidR="0087178E">
        <w:rPr>
          <w:rFonts w:ascii="Times New Roman" w:eastAsia="Times New Roman" w:hAnsi="Times New Roman"/>
          <w:bCs/>
          <w:sz w:val="24"/>
          <w:szCs w:val="24"/>
        </w:rPr>
        <w:t xml:space="preserve">the </w:t>
      </w:r>
      <w:r w:rsidR="00645533">
        <w:rPr>
          <w:rFonts w:ascii="Times New Roman" w:eastAsia="Times New Roman" w:hAnsi="Times New Roman"/>
          <w:bCs/>
          <w:sz w:val="24"/>
          <w:szCs w:val="24"/>
        </w:rPr>
        <w:t xml:space="preserve">YouTube channel that is available for additional viewings. </w:t>
      </w:r>
      <w:r w:rsidR="00110396">
        <w:rPr>
          <w:rFonts w:ascii="Times New Roman" w:eastAsia="Times New Roman" w:hAnsi="Times New Roman"/>
          <w:bCs/>
          <w:sz w:val="24"/>
          <w:szCs w:val="24"/>
        </w:rPr>
        <w:t xml:space="preserve">Google Hangouts provides clients and attorneys a central repository of their prior interactions that include conversations and documents that were uploaded. This can be found on an attorney-client dashboard that can be accessed by them to refresh themselves and can be available to others that weren’t at the </w:t>
      </w:r>
      <w:r w:rsidR="003A2023">
        <w:rPr>
          <w:rFonts w:ascii="Times New Roman" w:eastAsia="Times New Roman" w:hAnsi="Times New Roman"/>
          <w:bCs/>
          <w:sz w:val="24"/>
          <w:szCs w:val="24"/>
        </w:rPr>
        <w:t>meeting</w:t>
      </w:r>
      <w:r w:rsidR="00110396">
        <w:rPr>
          <w:rFonts w:ascii="Times New Roman" w:eastAsia="Times New Roman" w:hAnsi="Times New Roman"/>
          <w:bCs/>
          <w:sz w:val="24"/>
          <w:szCs w:val="24"/>
        </w:rPr>
        <w:t xml:space="preserve">. </w:t>
      </w:r>
    </w:p>
    <w:p w:rsidR="001A6722" w:rsidRDefault="00497718" w:rsidP="00B84722">
      <w:pPr>
        <w:spacing w:before="100" w:beforeAutospacing="1" w:after="100" w:afterAutospacing="1" w:line="240" w:lineRule="auto"/>
        <w:ind w:left="720"/>
        <w:rPr>
          <w:rFonts w:ascii="Times New Roman" w:hAnsi="Times New Roman"/>
          <w:sz w:val="24"/>
          <w:szCs w:val="24"/>
        </w:rPr>
      </w:pPr>
      <w:r>
        <w:rPr>
          <w:rFonts w:ascii="Times New Roman" w:eastAsia="Times New Roman" w:hAnsi="Times New Roman"/>
          <w:bCs/>
          <w:sz w:val="24"/>
          <w:szCs w:val="24"/>
        </w:rPr>
        <w:t xml:space="preserve">As mentioned in my prior memo </w:t>
      </w:r>
      <w:r w:rsidR="00A140B8">
        <w:rPr>
          <w:rFonts w:ascii="Times New Roman" w:eastAsia="Times New Roman" w:hAnsi="Times New Roman"/>
          <w:bCs/>
          <w:sz w:val="24"/>
          <w:szCs w:val="24"/>
        </w:rPr>
        <w:t>on</w:t>
      </w:r>
      <w:r>
        <w:rPr>
          <w:rFonts w:ascii="Times New Roman" w:eastAsia="Times New Roman" w:hAnsi="Times New Roman"/>
          <w:bCs/>
          <w:sz w:val="24"/>
          <w:szCs w:val="24"/>
        </w:rPr>
        <w:t xml:space="preserve"> secur</w:t>
      </w:r>
      <w:r w:rsidR="003D1CB8">
        <w:rPr>
          <w:rFonts w:ascii="Times New Roman" w:eastAsia="Times New Roman" w:hAnsi="Times New Roman"/>
          <w:bCs/>
          <w:sz w:val="24"/>
          <w:szCs w:val="24"/>
        </w:rPr>
        <w:t>ity concerns for cloud storage</w:t>
      </w:r>
      <w:r w:rsidR="00BE55AA">
        <w:rPr>
          <w:rFonts w:ascii="Times New Roman" w:eastAsia="Times New Roman" w:hAnsi="Times New Roman"/>
          <w:bCs/>
          <w:sz w:val="24"/>
          <w:szCs w:val="24"/>
        </w:rPr>
        <w:t>, the law</w:t>
      </w:r>
      <w:r w:rsidR="003D1CB8">
        <w:rPr>
          <w:rFonts w:ascii="Times New Roman" w:eastAsia="Times New Roman" w:hAnsi="Times New Roman"/>
          <w:bCs/>
          <w:sz w:val="24"/>
          <w:szCs w:val="24"/>
        </w:rPr>
        <w:t xml:space="preserve"> would extend to </w:t>
      </w:r>
      <w:r>
        <w:rPr>
          <w:rFonts w:ascii="Times New Roman" w:eastAsia="Times New Roman" w:hAnsi="Times New Roman"/>
          <w:bCs/>
          <w:sz w:val="24"/>
          <w:szCs w:val="24"/>
        </w:rPr>
        <w:t>Google Hangouts</w:t>
      </w:r>
      <w:r w:rsidR="003D1CB8">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3D1CB8">
        <w:rPr>
          <w:rFonts w:ascii="Times New Roman" w:eastAsia="Times New Roman" w:hAnsi="Times New Roman"/>
          <w:bCs/>
          <w:sz w:val="24"/>
          <w:szCs w:val="24"/>
        </w:rPr>
        <w:t>To refresh you,</w:t>
      </w:r>
      <w:r>
        <w:rPr>
          <w:rFonts w:ascii="Times New Roman" w:eastAsia="Times New Roman" w:hAnsi="Times New Roman"/>
          <w:bCs/>
          <w:sz w:val="24"/>
          <w:szCs w:val="24"/>
        </w:rPr>
        <w:t xml:space="preserve"> </w:t>
      </w:r>
      <w:r w:rsidR="002A76F9" w:rsidRPr="00B744A0">
        <w:rPr>
          <w:rFonts w:ascii="Times New Roman" w:eastAsia="Times New Roman" w:hAnsi="Times New Roman"/>
          <w:bCs/>
          <w:sz w:val="24"/>
          <w:szCs w:val="24"/>
        </w:rPr>
        <w:t>Rule 1.6 of Massachusetts Rules of Professional Conduct, Lawyers have the obligation to avoid using means of communication with the client that poses an unreasonable risk of inadvertent disclosure to third persons.</w:t>
      </w:r>
      <w:r w:rsidR="003B49D1" w:rsidRPr="00B744A0">
        <w:rPr>
          <w:rFonts w:ascii="Times New Roman" w:eastAsia="Times New Roman" w:hAnsi="Times New Roman"/>
          <w:bCs/>
          <w:sz w:val="24"/>
          <w:szCs w:val="24"/>
        </w:rPr>
        <w:t xml:space="preserve"> Rule 1.6 </w:t>
      </w:r>
      <w:r w:rsidR="005378A3" w:rsidRPr="00B744A0">
        <w:rPr>
          <w:rFonts w:ascii="Times New Roman" w:eastAsia="Times New Roman" w:hAnsi="Times New Roman"/>
          <w:bCs/>
          <w:sz w:val="24"/>
          <w:szCs w:val="24"/>
        </w:rPr>
        <w:t>was</w:t>
      </w:r>
      <w:r w:rsidR="003B49D1" w:rsidRPr="00B744A0">
        <w:rPr>
          <w:rFonts w:ascii="Times New Roman" w:eastAsia="Times New Roman" w:hAnsi="Times New Roman"/>
          <w:bCs/>
          <w:sz w:val="24"/>
          <w:szCs w:val="24"/>
        </w:rPr>
        <w:t xml:space="preserve"> reexamined,</w:t>
      </w:r>
      <w:r w:rsidR="003B49D1" w:rsidRPr="00B744A0">
        <w:rPr>
          <w:rFonts w:ascii="Times New Roman" w:hAnsi="Times New Roman"/>
          <w:sz w:val="24"/>
          <w:szCs w:val="24"/>
        </w:rPr>
        <w:t xml:space="preserve"> f</w:t>
      </w:r>
      <w:r w:rsidR="00360099" w:rsidRPr="00B744A0">
        <w:rPr>
          <w:rFonts w:ascii="Times New Roman" w:hAnsi="Times New Roman"/>
          <w:sz w:val="24"/>
          <w:szCs w:val="24"/>
        </w:rPr>
        <w:t xml:space="preserve">ollowing the statues of the Electronic Communications Privacy Act, </w:t>
      </w:r>
      <w:r w:rsidR="00314000" w:rsidRPr="00B744A0">
        <w:rPr>
          <w:rFonts w:ascii="Times New Roman" w:hAnsi="Times New Roman"/>
          <w:sz w:val="24"/>
          <w:szCs w:val="24"/>
        </w:rPr>
        <w:t xml:space="preserve">where </w:t>
      </w:r>
      <w:r w:rsidR="0045593B" w:rsidRPr="00B744A0">
        <w:rPr>
          <w:rFonts w:ascii="Times New Roman" w:hAnsi="Times New Roman"/>
          <w:sz w:val="24"/>
          <w:szCs w:val="24"/>
        </w:rPr>
        <w:t xml:space="preserve">confidential communications through the </w:t>
      </w:r>
      <w:r w:rsidR="008B450A" w:rsidRPr="00B744A0">
        <w:rPr>
          <w:rFonts w:ascii="Times New Roman" w:hAnsi="Times New Roman"/>
          <w:sz w:val="24"/>
          <w:szCs w:val="24"/>
        </w:rPr>
        <w:t>Internet</w:t>
      </w:r>
      <w:r w:rsidR="0045593B" w:rsidRPr="00B744A0">
        <w:rPr>
          <w:rFonts w:ascii="Times New Roman" w:hAnsi="Times New Roman"/>
          <w:sz w:val="24"/>
          <w:szCs w:val="24"/>
        </w:rPr>
        <w:t xml:space="preserve">’s e-mail </w:t>
      </w:r>
      <w:r w:rsidR="00314000" w:rsidRPr="00B744A0">
        <w:rPr>
          <w:rFonts w:ascii="Times New Roman" w:hAnsi="Times New Roman"/>
          <w:sz w:val="24"/>
          <w:szCs w:val="24"/>
        </w:rPr>
        <w:t xml:space="preserve">were not </w:t>
      </w:r>
      <w:r w:rsidR="0045593B" w:rsidRPr="00B744A0">
        <w:rPr>
          <w:rFonts w:ascii="Times New Roman" w:hAnsi="Times New Roman"/>
          <w:sz w:val="24"/>
          <w:szCs w:val="24"/>
        </w:rPr>
        <w:t>in violation of Rule 1.6(a)</w:t>
      </w:r>
      <w:r w:rsidR="003B49D1" w:rsidRPr="00B744A0">
        <w:rPr>
          <w:rFonts w:ascii="Times New Roman" w:hAnsi="Times New Roman"/>
          <w:sz w:val="24"/>
          <w:szCs w:val="24"/>
        </w:rPr>
        <w:t>. T</w:t>
      </w:r>
      <w:r w:rsidR="00314000" w:rsidRPr="00B744A0">
        <w:rPr>
          <w:rFonts w:ascii="Times New Roman" w:hAnsi="Times New Roman"/>
          <w:sz w:val="24"/>
          <w:szCs w:val="24"/>
        </w:rPr>
        <w:t xml:space="preserve">he Committee on Professional Ethics extended </w:t>
      </w:r>
      <w:r w:rsidR="003B49D1" w:rsidRPr="00B744A0">
        <w:rPr>
          <w:rFonts w:ascii="Times New Roman" w:hAnsi="Times New Roman"/>
          <w:sz w:val="24"/>
          <w:szCs w:val="24"/>
        </w:rPr>
        <w:t>this</w:t>
      </w:r>
      <w:r w:rsidR="00314000" w:rsidRPr="00B744A0">
        <w:rPr>
          <w:rFonts w:ascii="Times New Roman" w:hAnsi="Times New Roman"/>
          <w:sz w:val="24"/>
          <w:szCs w:val="24"/>
        </w:rPr>
        <w:t xml:space="preserve"> policy to </w:t>
      </w:r>
      <w:r w:rsidR="003B49D1" w:rsidRPr="00B744A0">
        <w:rPr>
          <w:rFonts w:ascii="Times New Roman" w:hAnsi="Times New Roman"/>
          <w:sz w:val="24"/>
          <w:szCs w:val="24"/>
        </w:rPr>
        <w:t xml:space="preserve">include </w:t>
      </w:r>
      <w:r w:rsidR="00314000" w:rsidRPr="00B744A0">
        <w:rPr>
          <w:rFonts w:ascii="Times New Roman" w:hAnsi="Times New Roman"/>
          <w:sz w:val="24"/>
          <w:szCs w:val="24"/>
        </w:rPr>
        <w:t xml:space="preserve">computer software and more recently, </w:t>
      </w:r>
      <w:r w:rsidR="008B450A" w:rsidRPr="00B744A0">
        <w:rPr>
          <w:rFonts w:ascii="Times New Roman" w:hAnsi="Times New Roman"/>
          <w:sz w:val="24"/>
          <w:szCs w:val="24"/>
        </w:rPr>
        <w:t>Internet</w:t>
      </w:r>
      <w:r w:rsidR="00314000" w:rsidRPr="00B744A0">
        <w:rPr>
          <w:rFonts w:ascii="Times New Roman" w:hAnsi="Times New Roman"/>
          <w:sz w:val="24"/>
          <w:szCs w:val="24"/>
        </w:rPr>
        <w:t xml:space="preserve"> storage</w:t>
      </w:r>
      <w:r w:rsidR="0045593B" w:rsidRPr="00B744A0">
        <w:rPr>
          <w:rFonts w:ascii="Times New Roman" w:hAnsi="Times New Roman"/>
          <w:sz w:val="24"/>
          <w:szCs w:val="24"/>
        </w:rPr>
        <w:t xml:space="preserve">. </w:t>
      </w:r>
    </w:p>
    <w:p w:rsidR="005B57D3" w:rsidRDefault="00BE55AA" w:rsidP="005B57D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Any</w:t>
      </w:r>
      <w:r w:rsidR="005B57D3">
        <w:rPr>
          <w:rFonts w:ascii="Times New Roman" w:hAnsi="Times New Roman"/>
          <w:sz w:val="24"/>
          <w:szCs w:val="24"/>
        </w:rPr>
        <w:t xml:space="preserve"> security concerns about </w:t>
      </w:r>
      <w:r w:rsidR="001A6722">
        <w:rPr>
          <w:rFonts w:ascii="Times New Roman" w:hAnsi="Times New Roman"/>
          <w:sz w:val="24"/>
          <w:szCs w:val="24"/>
        </w:rPr>
        <w:t xml:space="preserve">using Google </w:t>
      </w:r>
      <w:r w:rsidR="005B57D3">
        <w:rPr>
          <w:rFonts w:ascii="Times New Roman" w:hAnsi="Times New Roman"/>
          <w:sz w:val="24"/>
          <w:szCs w:val="24"/>
        </w:rPr>
        <w:t>Hangouts for storing meetings and correspondences</w:t>
      </w:r>
      <w:r w:rsidR="001A6722">
        <w:rPr>
          <w:rFonts w:ascii="Times New Roman" w:hAnsi="Times New Roman"/>
          <w:sz w:val="24"/>
          <w:szCs w:val="24"/>
        </w:rPr>
        <w:t xml:space="preserve"> for lawyers </w:t>
      </w:r>
      <w:r w:rsidR="005B57D3">
        <w:rPr>
          <w:rFonts w:ascii="Times New Roman" w:hAnsi="Times New Roman"/>
          <w:sz w:val="24"/>
          <w:szCs w:val="24"/>
        </w:rPr>
        <w:t>and or clients to access at later times are backed by the fact that you can set domain restrictions</w:t>
      </w:r>
      <w:r>
        <w:rPr>
          <w:rFonts w:ascii="Times New Roman" w:hAnsi="Times New Roman"/>
          <w:sz w:val="24"/>
          <w:szCs w:val="24"/>
        </w:rPr>
        <w:t xml:space="preserve"> and encryption</w:t>
      </w:r>
      <w:r w:rsidR="005B57D3">
        <w:rPr>
          <w:rFonts w:ascii="Times New Roman" w:hAnsi="Times New Roman"/>
          <w:sz w:val="24"/>
          <w:szCs w:val="24"/>
        </w:rPr>
        <w:t xml:space="preserve">. </w:t>
      </w:r>
      <w:r w:rsidR="004F64D6">
        <w:rPr>
          <w:rFonts w:ascii="Times New Roman" w:hAnsi="Times New Roman"/>
          <w:sz w:val="24"/>
          <w:szCs w:val="24"/>
        </w:rPr>
        <w:t xml:space="preserve">There are Business, Government and Education editions </w:t>
      </w:r>
      <w:r w:rsidR="00723C1D">
        <w:rPr>
          <w:rFonts w:ascii="Times New Roman" w:hAnsi="Times New Roman"/>
          <w:sz w:val="24"/>
          <w:szCs w:val="24"/>
        </w:rPr>
        <w:t xml:space="preserve">of Google Hangouts </w:t>
      </w:r>
      <w:r w:rsidR="004F64D6">
        <w:rPr>
          <w:rFonts w:ascii="Times New Roman" w:hAnsi="Times New Roman"/>
          <w:sz w:val="24"/>
          <w:szCs w:val="24"/>
        </w:rPr>
        <w:t>that offer security geared to business.</w:t>
      </w:r>
    </w:p>
    <w:p w:rsidR="005B57D3" w:rsidRDefault="005B57D3" w:rsidP="005B57D3">
      <w:pPr>
        <w:autoSpaceDE w:val="0"/>
        <w:autoSpaceDN w:val="0"/>
        <w:adjustRightInd w:val="0"/>
        <w:spacing w:after="0" w:line="240" w:lineRule="auto"/>
        <w:ind w:left="720"/>
        <w:rPr>
          <w:rFonts w:ascii="Times New Roman" w:hAnsi="Times New Roman"/>
          <w:sz w:val="24"/>
          <w:szCs w:val="24"/>
        </w:rPr>
      </w:pPr>
    </w:p>
    <w:p w:rsidR="004F7B34" w:rsidRPr="00B744A0" w:rsidRDefault="003A2023" w:rsidP="005B57D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Google Hangouts </w:t>
      </w:r>
      <w:r w:rsidR="007B6C37">
        <w:rPr>
          <w:rFonts w:ascii="Times New Roman" w:hAnsi="Times New Roman"/>
          <w:sz w:val="24"/>
          <w:szCs w:val="24"/>
        </w:rPr>
        <w:t xml:space="preserve">certainly </w:t>
      </w:r>
      <w:r>
        <w:rPr>
          <w:rFonts w:ascii="Times New Roman" w:hAnsi="Times New Roman"/>
          <w:sz w:val="24"/>
          <w:szCs w:val="24"/>
        </w:rPr>
        <w:t xml:space="preserve">offers </w:t>
      </w:r>
      <w:r w:rsidR="00B95095">
        <w:rPr>
          <w:rFonts w:ascii="Times New Roman" w:hAnsi="Times New Roman"/>
          <w:sz w:val="24"/>
          <w:szCs w:val="24"/>
        </w:rPr>
        <w:t>convenience to stay in touch with clients</w:t>
      </w:r>
      <w:r w:rsidR="007B6C37">
        <w:rPr>
          <w:rFonts w:ascii="Times New Roman" w:hAnsi="Times New Roman"/>
          <w:sz w:val="24"/>
          <w:szCs w:val="24"/>
        </w:rPr>
        <w:t xml:space="preserve"> and have those correspondences recorded</w:t>
      </w:r>
      <w:r w:rsidR="00E849C0">
        <w:rPr>
          <w:rFonts w:ascii="Times New Roman" w:hAnsi="Times New Roman"/>
          <w:sz w:val="24"/>
          <w:szCs w:val="24"/>
        </w:rPr>
        <w:t xml:space="preserve"> as work product. As an added note, I had chatted with CLIO to see if this was a feature that could be added </w:t>
      </w:r>
      <w:r w:rsidR="007057FE">
        <w:rPr>
          <w:rFonts w:ascii="Times New Roman" w:hAnsi="Times New Roman"/>
          <w:sz w:val="24"/>
          <w:szCs w:val="24"/>
        </w:rPr>
        <w:t>to CLIO. CLIO uses Google Sync Google Drive</w:t>
      </w:r>
      <w:r w:rsidR="00723C1D">
        <w:rPr>
          <w:rFonts w:ascii="Times New Roman" w:hAnsi="Times New Roman"/>
          <w:sz w:val="24"/>
          <w:szCs w:val="24"/>
        </w:rPr>
        <w:t xml:space="preserve"> and </w:t>
      </w:r>
      <w:r w:rsidR="00455FE8">
        <w:rPr>
          <w:rFonts w:ascii="Times New Roman" w:hAnsi="Times New Roman"/>
          <w:sz w:val="24"/>
          <w:szCs w:val="24"/>
        </w:rPr>
        <w:t>Gmail</w:t>
      </w:r>
      <w:r w:rsidR="007057FE">
        <w:rPr>
          <w:rFonts w:ascii="Times New Roman" w:hAnsi="Times New Roman"/>
          <w:sz w:val="24"/>
          <w:szCs w:val="24"/>
        </w:rPr>
        <w:t xml:space="preserve">. </w:t>
      </w:r>
      <w:r w:rsidR="00723C1D">
        <w:rPr>
          <w:rFonts w:ascii="Times New Roman" w:hAnsi="Times New Roman"/>
          <w:sz w:val="24"/>
          <w:szCs w:val="24"/>
        </w:rPr>
        <w:t xml:space="preserve">The representative at CLIO stated that they don’t have Google Hangouts included and would relay a request to the development team to do so. But, since </w:t>
      </w:r>
      <w:r w:rsidR="00455FE8">
        <w:rPr>
          <w:rFonts w:ascii="Times New Roman" w:hAnsi="Times New Roman"/>
          <w:sz w:val="24"/>
          <w:szCs w:val="24"/>
        </w:rPr>
        <w:t>both Google Hangouts and CLIO use Gmail</w:t>
      </w:r>
      <w:r w:rsidR="00723C1D">
        <w:rPr>
          <w:rFonts w:ascii="Times New Roman" w:hAnsi="Times New Roman"/>
          <w:sz w:val="24"/>
          <w:szCs w:val="24"/>
        </w:rPr>
        <w:t xml:space="preserve">, I’m wondering if they can actually access each other despite the </w:t>
      </w:r>
      <w:r w:rsidR="00455FE8">
        <w:rPr>
          <w:rFonts w:ascii="Times New Roman" w:hAnsi="Times New Roman"/>
          <w:sz w:val="24"/>
          <w:szCs w:val="24"/>
        </w:rPr>
        <w:t>representative’s</w:t>
      </w:r>
      <w:r w:rsidR="00723C1D">
        <w:rPr>
          <w:rFonts w:ascii="Times New Roman" w:hAnsi="Times New Roman"/>
          <w:sz w:val="24"/>
          <w:szCs w:val="24"/>
        </w:rPr>
        <w:t xml:space="preserve"> contrary comment. It is certainly something to consider.</w:t>
      </w:r>
    </w:p>
    <w:p w:rsidR="001A51FD" w:rsidRDefault="00E4348D" w:rsidP="00B744A0">
      <w:pPr>
        <w:spacing w:before="100" w:beforeAutospacing="1" w:after="100" w:afterAutospacing="1" w:line="240" w:lineRule="auto"/>
        <w:ind w:left="720"/>
        <w:rPr>
          <w:rFonts w:ascii="Times New Roman" w:hAnsi="Times New Roman"/>
          <w:sz w:val="24"/>
          <w:szCs w:val="24"/>
        </w:rPr>
      </w:pPr>
      <w:r w:rsidRPr="00B744A0">
        <w:rPr>
          <w:rFonts w:ascii="Times New Roman" w:hAnsi="Times New Roman"/>
          <w:sz w:val="24"/>
          <w:szCs w:val="24"/>
        </w:rPr>
        <w:t xml:space="preserve">Sources:  </w:t>
      </w:r>
    </w:p>
    <w:p w:rsidR="001A51FD" w:rsidRPr="001A51FD" w:rsidRDefault="001A51FD" w:rsidP="001A51FD">
      <w:pPr>
        <w:spacing w:before="100" w:beforeAutospacing="1" w:after="100" w:afterAutospacing="1" w:line="240" w:lineRule="auto"/>
        <w:ind w:left="720"/>
        <w:rPr>
          <w:rFonts w:ascii="Times New Roman" w:hAnsi="Times New Roman"/>
          <w:sz w:val="24"/>
          <w:szCs w:val="24"/>
        </w:rPr>
      </w:pPr>
      <w:r w:rsidRPr="001A51FD">
        <w:rPr>
          <w:rFonts w:ascii="Times New Roman" w:hAnsi="Times New Roman"/>
          <w:sz w:val="24"/>
          <w:szCs w:val="24"/>
        </w:rPr>
        <w:t>On Google Hangouts:</w:t>
      </w:r>
      <w:r>
        <w:rPr>
          <w:rFonts w:ascii="Times New Roman" w:hAnsi="Times New Roman"/>
          <w:sz w:val="24"/>
          <w:szCs w:val="24"/>
        </w:rPr>
        <w:br/>
      </w:r>
      <w:hyperlink r:id="rId6" w:history="1">
        <w:r w:rsidRPr="001A51FD">
          <w:rPr>
            <w:rStyle w:val="Hyperlink"/>
            <w:rFonts w:ascii="Times New Roman" w:hAnsi="Times New Roman"/>
            <w:sz w:val="24"/>
            <w:szCs w:val="24"/>
          </w:rPr>
          <w:t>http://www.google.com/</w:t>
        </w:r>
        <w:r w:rsidRPr="001A51FD">
          <w:rPr>
            <w:rStyle w:val="Hyperlink"/>
            <w:rFonts w:ascii="Times New Roman" w:hAnsi="Times New Roman"/>
            <w:sz w:val="24"/>
            <w:szCs w:val="24"/>
          </w:rPr>
          <w:t>+</w:t>
        </w:r>
        <w:r w:rsidRPr="001A51FD">
          <w:rPr>
            <w:rStyle w:val="Hyperlink"/>
            <w:rFonts w:ascii="Times New Roman" w:hAnsi="Times New Roman"/>
            <w:sz w:val="24"/>
            <w:szCs w:val="24"/>
          </w:rPr>
          <w:t>/learnmore/hangouts/</w:t>
        </w:r>
      </w:hyperlink>
    </w:p>
    <w:p w:rsidR="001A51FD" w:rsidRPr="001A51FD" w:rsidRDefault="001A51FD" w:rsidP="001A51FD">
      <w:pPr>
        <w:spacing w:before="100" w:beforeAutospacing="1" w:after="100" w:afterAutospacing="1" w:line="240" w:lineRule="auto"/>
        <w:ind w:left="720"/>
        <w:rPr>
          <w:rFonts w:ascii="Times New Roman" w:hAnsi="Times New Roman"/>
          <w:sz w:val="24"/>
          <w:szCs w:val="24"/>
        </w:rPr>
      </w:pPr>
      <w:r w:rsidRPr="001A51FD">
        <w:rPr>
          <w:rFonts w:ascii="Times New Roman" w:hAnsi="Times New Roman"/>
          <w:sz w:val="24"/>
          <w:szCs w:val="24"/>
        </w:rPr>
        <w:t>ABA Article that includes Google Hangouts:</w:t>
      </w:r>
      <w:r>
        <w:rPr>
          <w:rFonts w:ascii="Times New Roman" w:hAnsi="Times New Roman"/>
          <w:sz w:val="24"/>
          <w:szCs w:val="24"/>
        </w:rPr>
        <w:br/>
      </w:r>
      <w:hyperlink r:id="rId7" w:history="1">
        <w:r w:rsidRPr="001A51FD">
          <w:rPr>
            <w:rStyle w:val="Hyperlink"/>
            <w:rFonts w:ascii="Times New Roman" w:hAnsi="Times New Roman"/>
            <w:sz w:val="24"/>
            <w:szCs w:val="24"/>
          </w:rPr>
          <w:t>http://www.americanbar.org/newsletter/publications/youraba/201404article12.html</w:t>
        </w:r>
      </w:hyperlink>
    </w:p>
    <w:p w:rsidR="001A51FD" w:rsidRPr="001A51FD" w:rsidRDefault="001A51FD" w:rsidP="001A51FD">
      <w:pPr>
        <w:spacing w:before="100" w:beforeAutospacing="1" w:after="100" w:afterAutospacing="1" w:line="240" w:lineRule="auto"/>
        <w:ind w:left="720"/>
        <w:rPr>
          <w:rFonts w:ascii="Times New Roman" w:hAnsi="Times New Roman"/>
          <w:sz w:val="24"/>
          <w:szCs w:val="24"/>
        </w:rPr>
      </w:pPr>
      <w:r w:rsidRPr="001A51FD">
        <w:rPr>
          <w:rFonts w:ascii="Times New Roman" w:hAnsi="Times New Roman"/>
          <w:sz w:val="24"/>
          <w:szCs w:val="24"/>
        </w:rPr>
        <w:t>Google Plus Hangouts: The New Legal Interface:</w:t>
      </w:r>
      <w:r>
        <w:rPr>
          <w:rFonts w:ascii="Times New Roman" w:hAnsi="Times New Roman"/>
          <w:sz w:val="24"/>
          <w:szCs w:val="24"/>
        </w:rPr>
        <w:br/>
      </w:r>
      <w:hyperlink r:id="rId8" w:history="1">
        <w:r w:rsidRPr="001A51FD">
          <w:rPr>
            <w:rStyle w:val="Hyperlink"/>
            <w:rFonts w:ascii="Times New Roman" w:hAnsi="Times New Roman"/>
            <w:sz w:val="24"/>
            <w:szCs w:val="24"/>
          </w:rPr>
          <w:t>http://www.lawtechnologytoday.org/2014/02/google-plus-hangouts-the-new-legal-interface/</w:t>
        </w:r>
      </w:hyperlink>
    </w:p>
    <w:p w:rsidR="001A51FD" w:rsidRPr="001A51FD" w:rsidRDefault="001A51FD" w:rsidP="001A51FD">
      <w:pPr>
        <w:spacing w:before="100" w:beforeAutospacing="1" w:after="100" w:afterAutospacing="1" w:line="240" w:lineRule="auto"/>
        <w:ind w:left="720"/>
        <w:rPr>
          <w:rFonts w:ascii="Times New Roman" w:hAnsi="Times New Roman"/>
          <w:sz w:val="24"/>
          <w:szCs w:val="24"/>
        </w:rPr>
      </w:pPr>
      <w:r w:rsidRPr="001A51FD">
        <w:rPr>
          <w:rFonts w:ascii="Times New Roman" w:hAnsi="Times New Roman"/>
          <w:sz w:val="24"/>
          <w:szCs w:val="24"/>
        </w:rPr>
        <w:t>The New Age of Video Conferencing with Google Hangouts:</w:t>
      </w:r>
      <w:r>
        <w:rPr>
          <w:rFonts w:ascii="Times New Roman" w:hAnsi="Times New Roman"/>
          <w:sz w:val="24"/>
          <w:szCs w:val="24"/>
        </w:rPr>
        <w:br/>
      </w:r>
      <w:hyperlink r:id="rId9" w:history="1">
        <w:r w:rsidRPr="001A51FD">
          <w:rPr>
            <w:rStyle w:val="Hyperlink"/>
            <w:rFonts w:ascii="Times New Roman" w:hAnsi="Times New Roman"/>
            <w:sz w:val="24"/>
            <w:szCs w:val="24"/>
          </w:rPr>
          <w:t>http://www.lawtechnologytoday.org/2014/02/the-new-age-of-video-conferencing-with-google-hangouts/</w:t>
        </w:r>
      </w:hyperlink>
    </w:p>
    <w:p w:rsidR="001A51FD" w:rsidRDefault="001A51FD" w:rsidP="001A51FD">
      <w:pPr>
        <w:spacing w:before="100" w:beforeAutospacing="1" w:after="100" w:afterAutospacing="1" w:line="240" w:lineRule="auto"/>
        <w:ind w:left="720"/>
        <w:rPr>
          <w:rFonts w:ascii="Times New Roman" w:hAnsi="Times New Roman"/>
          <w:sz w:val="24"/>
          <w:szCs w:val="24"/>
        </w:rPr>
      </w:pPr>
      <w:r w:rsidRPr="001A51FD">
        <w:rPr>
          <w:rFonts w:ascii="Times New Roman" w:hAnsi="Times New Roman"/>
          <w:sz w:val="24"/>
          <w:szCs w:val="24"/>
        </w:rPr>
        <w:t>Using Hangouts Video Calls:</w:t>
      </w:r>
      <w:r>
        <w:rPr>
          <w:rFonts w:ascii="Times New Roman" w:hAnsi="Times New Roman"/>
          <w:sz w:val="24"/>
          <w:szCs w:val="24"/>
        </w:rPr>
        <w:br/>
      </w:r>
      <w:hyperlink r:id="rId10" w:history="1">
        <w:r w:rsidRPr="001A51FD">
          <w:rPr>
            <w:rStyle w:val="Hyperlink"/>
            <w:rFonts w:ascii="Times New Roman" w:hAnsi="Times New Roman"/>
            <w:sz w:val="24"/>
            <w:szCs w:val="24"/>
          </w:rPr>
          <w:t>https://support.google.com/a/answer/6065029?hl=en&amp;rd=1</w:t>
        </w:r>
      </w:hyperlink>
    </w:p>
    <w:p w:rsidR="001A51FD" w:rsidRDefault="001A51FD" w:rsidP="001A51FD">
      <w:pPr>
        <w:spacing w:before="100" w:beforeAutospacing="1" w:after="100" w:afterAutospacing="1" w:line="240" w:lineRule="auto"/>
        <w:ind w:left="720"/>
        <w:rPr>
          <w:rFonts w:ascii="Times New Roman" w:hAnsi="Times New Roman"/>
          <w:sz w:val="24"/>
          <w:szCs w:val="24"/>
        </w:rPr>
      </w:pPr>
      <w:r>
        <w:rPr>
          <w:rFonts w:ascii="Times New Roman" w:hAnsi="Times New Roman"/>
          <w:sz w:val="24"/>
          <w:szCs w:val="24"/>
        </w:rPr>
        <w:t>Legal Technology Tips from Law Technology Today:</w:t>
      </w:r>
      <w:r>
        <w:rPr>
          <w:rFonts w:ascii="Times New Roman" w:hAnsi="Times New Roman"/>
          <w:sz w:val="24"/>
          <w:szCs w:val="24"/>
        </w:rPr>
        <w:br/>
      </w:r>
      <w:hyperlink r:id="rId11" w:history="1">
        <w:r w:rsidRPr="001A51FD">
          <w:rPr>
            <w:rStyle w:val="Hyperlink"/>
            <w:rFonts w:ascii="Times New Roman" w:hAnsi="Times New Roman"/>
            <w:sz w:val="24"/>
            <w:szCs w:val="24"/>
          </w:rPr>
          <w:t>http://www.americanbar.org/newsletter/publications/youraba/201404article12.html</w:t>
        </w:r>
      </w:hyperlink>
    </w:p>
    <w:p w:rsidR="00B744A0" w:rsidRPr="00B84722" w:rsidRDefault="001E0599" w:rsidP="00B84722">
      <w:pPr>
        <w:spacing w:before="100" w:beforeAutospacing="1" w:after="100" w:afterAutospacing="1" w:line="240" w:lineRule="auto"/>
        <w:ind w:left="720"/>
        <w:rPr>
          <w:rFonts w:ascii="Times New Roman" w:eastAsia="Times New Roman" w:hAnsi="Times New Roman"/>
          <w:bCs/>
          <w:sz w:val="24"/>
          <w:szCs w:val="24"/>
        </w:rPr>
      </w:pPr>
      <w:r w:rsidRPr="00B744A0">
        <w:rPr>
          <w:rFonts w:ascii="Times New Roman" w:hAnsi="Times New Roman"/>
          <w:bCs/>
          <w:sz w:val="24"/>
          <w:szCs w:val="24"/>
        </w:rPr>
        <w:t>Article:  Cloud Computing/Software as a Service for Lawyers</w:t>
      </w:r>
      <w:r w:rsidR="00E4348D" w:rsidRPr="00B744A0">
        <w:rPr>
          <w:rFonts w:ascii="Times New Roman" w:eastAsia="Times New Roman" w:hAnsi="Times New Roman"/>
          <w:bCs/>
          <w:sz w:val="24"/>
          <w:szCs w:val="24"/>
        </w:rPr>
        <w:t xml:space="preserve"> </w:t>
      </w:r>
      <w:hyperlink r:id="rId12" w:history="1">
        <w:r w:rsidR="00545AEE" w:rsidRPr="00B744A0">
          <w:rPr>
            <w:rStyle w:val="Hyperlink"/>
            <w:rFonts w:ascii="Times New Roman" w:hAnsi="Times New Roman"/>
            <w:sz w:val="24"/>
          </w:rPr>
          <w:t>http://www.americanbar.org/groups/departments_offices/legal_technology_resources/resources/charts_fyis/saas.html</w:t>
        </w:r>
      </w:hyperlink>
    </w:p>
    <w:p w:rsidR="00B744A0" w:rsidRDefault="00B744A0" w:rsidP="00B744A0">
      <w:pPr>
        <w:autoSpaceDE w:val="0"/>
        <w:autoSpaceDN w:val="0"/>
        <w:adjustRightInd w:val="0"/>
        <w:spacing w:after="0" w:line="240" w:lineRule="auto"/>
        <w:ind w:left="720"/>
        <w:rPr>
          <w:rFonts w:ascii="Times New Roman" w:hAnsi="Times New Roman"/>
          <w:sz w:val="24"/>
        </w:rPr>
      </w:pPr>
      <w:r w:rsidRPr="00B744A0">
        <w:rPr>
          <w:rFonts w:ascii="Times New Roman" w:hAnsi="Times New Roman"/>
          <w:sz w:val="24"/>
        </w:rPr>
        <w:t>On Google Storage Safety:</w:t>
      </w:r>
    </w:p>
    <w:p w:rsidR="003F34A2" w:rsidRDefault="0042710F" w:rsidP="00B744A0">
      <w:pPr>
        <w:autoSpaceDE w:val="0"/>
        <w:autoSpaceDN w:val="0"/>
        <w:adjustRightInd w:val="0"/>
        <w:spacing w:after="0" w:line="240" w:lineRule="auto"/>
        <w:ind w:left="720"/>
      </w:pPr>
      <w:hyperlink r:id="rId13" w:history="1">
        <w:r w:rsidR="00B744A0" w:rsidRPr="00B744A0">
          <w:rPr>
            <w:rStyle w:val="Hyperlink"/>
            <w:rFonts w:ascii="Times New Roman" w:hAnsi="Times New Roman"/>
            <w:sz w:val="24"/>
          </w:rPr>
          <w:t>https://www.odesk.com/blog/2010/05/how-safe-are-your-google-docs/</w:t>
        </w:r>
      </w:hyperlink>
    </w:p>
    <w:p w:rsidR="003F34A2" w:rsidRDefault="003F34A2" w:rsidP="00B744A0">
      <w:pPr>
        <w:autoSpaceDE w:val="0"/>
        <w:autoSpaceDN w:val="0"/>
        <w:adjustRightInd w:val="0"/>
        <w:spacing w:after="0" w:line="240" w:lineRule="auto"/>
        <w:ind w:left="720"/>
      </w:pPr>
    </w:p>
    <w:p w:rsidR="003F34A2" w:rsidRDefault="003F34A2" w:rsidP="00B744A0">
      <w:pPr>
        <w:autoSpaceDE w:val="0"/>
        <w:autoSpaceDN w:val="0"/>
        <w:adjustRightInd w:val="0"/>
        <w:spacing w:after="0" w:line="240" w:lineRule="auto"/>
        <w:ind w:left="720"/>
      </w:pPr>
    </w:p>
    <w:p w:rsidR="003F34A2" w:rsidRDefault="003F34A2" w:rsidP="00B744A0">
      <w:pPr>
        <w:autoSpaceDE w:val="0"/>
        <w:autoSpaceDN w:val="0"/>
        <w:adjustRightInd w:val="0"/>
        <w:spacing w:after="0" w:line="240" w:lineRule="auto"/>
        <w:ind w:left="720"/>
        <w:rPr>
          <w:rFonts w:ascii="Times New Roman" w:hAnsi="Times New Roman"/>
          <w:sz w:val="24"/>
        </w:rPr>
      </w:pPr>
      <w:r w:rsidRPr="003F34A2">
        <w:rPr>
          <w:rFonts w:ascii="Times New Roman" w:hAnsi="Times New Roman"/>
          <w:sz w:val="24"/>
        </w:rPr>
        <w:t xml:space="preserve">Re.:  </w:t>
      </w:r>
      <w:r>
        <w:rPr>
          <w:rFonts w:ascii="Times New Roman" w:hAnsi="Times New Roman"/>
          <w:sz w:val="24"/>
        </w:rPr>
        <w:t xml:space="preserve">Law on </w:t>
      </w:r>
      <w:r w:rsidRPr="003F34A2">
        <w:rPr>
          <w:rFonts w:ascii="Times New Roman" w:hAnsi="Times New Roman"/>
          <w:sz w:val="24"/>
        </w:rPr>
        <w:t>Confidential Information:</w:t>
      </w:r>
    </w:p>
    <w:p w:rsidR="003F34A2" w:rsidRDefault="003F34A2" w:rsidP="00B744A0">
      <w:pPr>
        <w:autoSpaceDE w:val="0"/>
        <w:autoSpaceDN w:val="0"/>
        <w:adjustRightInd w:val="0"/>
        <w:spacing w:after="0" w:line="240" w:lineRule="auto"/>
        <w:ind w:left="720"/>
        <w:rPr>
          <w:rFonts w:ascii="Times New Roman" w:hAnsi="Times New Roman"/>
          <w:sz w:val="24"/>
        </w:rPr>
      </w:pPr>
    </w:p>
    <w:p w:rsidR="003F34A2" w:rsidRPr="00B744A0" w:rsidRDefault="003F34A2" w:rsidP="003F34A2">
      <w:pPr>
        <w:autoSpaceDE w:val="0"/>
        <w:autoSpaceDN w:val="0"/>
        <w:adjustRightInd w:val="0"/>
        <w:spacing w:after="0" w:line="240" w:lineRule="auto"/>
        <w:ind w:left="720"/>
        <w:rPr>
          <w:rFonts w:ascii="Times New Roman" w:hAnsi="Times New Roman"/>
          <w:sz w:val="24"/>
        </w:rPr>
      </w:pPr>
      <w:r w:rsidRPr="00B744A0">
        <w:rPr>
          <w:rFonts w:ascii="Times New Roman" w:hAnsi="Times New Roman"/>
          <w:bCs/>
          <w:sz w:val="24"/>
          <w:szCs w:val="24"/>
        </w:rPr>
        <w:t>Mass Bar Ethics Opinions, Opinion 12-03</w:t>
      </w:r>
      <w:r w:rsidRPr="00B744A0">
        <w:rPr>
          <w:rFonts w:ascii="Times New Roman" w:hAnsi="Times New Roman"/>
          <w:bCs/>
          <w:sz w:val="24"/>
          <w:szCs w:val="24"/>
        </w:rPr>
        <w:br/>
      </w:r>
      <w:hyperlink r:id="rId14" w:history="1">
        <w:r w:rsidRPr="00B744A0">
          <w:rPr>
            <w:rStyle w:val="Hyperlink"/>
            <w:rFonts w:ascii="Times New Roman" w:hAnsi="Times New Roman"/>
            <w:sz w:val="24"/>
          </w:rPr>
          <w:t>http://www.massbar.org/publications/ethics-opinions/2010-2019/2012/opinion-12-03</w:t>
        </w:r>
      </w:hyperlink>
    </w:p>
    <w:p w:rsidR="003F34A2" w:rsidRPr="00B744A0" w:rsidRDefault="003F34A2" w:rsidP="003F34A2">
      <w:pPr>
        <w:autoSpaceDE w:val="0"/>
        <w:autoSpaceDN w:val="0"/>
        <w:adjustRightInd w:val="0"/>
        <w:spacing w:after="0" w:line="240" w:lineRule="auto"/>
        <w:ind w:left="720"/>
        <w:rPr>
          <w:rFonts w:ascii="Times New Roman" w:hAnsi="Times New Roman"/>
          <w:sz w:val="24"/>
        </w:rPr>
      </w:pPr>
    </w:p>
    <w:p w:rsidR="003F34A2" w:rsidRPr="00B744A0" w:rsidRDefault="003F34A2" w:rsidP="003F34A2">
      <w:pPr>
        <w:autoSpaceDE w:val="0"/>
        <w:autoSpaceDN w:val="0"/>
        <w:adjustRightInd w:val="0"/>
        <w:spacing w:after="0" w:line="240" w:lineRule="auto"/>
        <w:ind w:left="720"/>
        <w:rPr>
          <w:rFonts w:ascii="Times New Roman" w:hAnsi="Times New Roman"/>
          <w:sz w:val="24"/>
        </w:rPr>
      </w:pPr>
      <w:r w:rsidRPr="00B744A0">
        <w:rPr>
          <w:rFonts w:ascii="Times New Roman" w:hAnsi="Times New Roman"/>
          <w:sz w:val="24"/>
        </w:rPr>
        <w:t>Rule 3:07 - Massachusetts Rules of Professional Conduct; Client-Lawyer Relationship</w:t>
      </w:r>
      <w:r w:rsidRPr="00B744A0">
        <w:rPr>
          <w:rFonts w:ascii="Times New Roman" w:hAnsi="Times New Roman"/>
          <w:sz w:val="24"/>
        </w:rPr>
        <w:br/>
      </w:r>
      <w:hyperlink r:id="rId15" w:anchor="Rule1.6" w:history="1">
        <w:r w:rsidRPr="00B744A0">
          <w:rPr>
            <w:rStyle w:val="Hyperlink"/>
            <w:rFonts w:ascii="Times New Roman" w:hAnsi="Times New Roman"/>
            <w:bCs/>
            <w:sz w:val="24"/>
            <w:szCs w:val="24"/>
          </w:rPr>
          <w:t>http://www.mass.gov/obcbbo/rpc1.htm - Rule1.6</w:t>
        </w:r>
      </w:hyperlink>
    </w:p>
    <w:p w:rsidR="003F34A2" w:rsidRPr="003F34A2" w:rsidRDefault="003F34A2" w:rsidP="00B744A0">
      <w:pPr>
        <w:autoSpaceDE w:val="0"/>
        <w:autoSpaceDN w:val="0"/>
        <w:adjustRightInd w:val="0"/>
        <w:spacing w:after="0" w:line="240" w:lineRule="auto"/>
        <w:ind w:left="720"/>
        <w:rPr>
          <w:rFonts w:ascii="Times New Roman" w:hAnsi="Times New Roman"/>
          <w:sz w:val="24"/>
        </w:rPr>
      </w:pPr>
    </w:p>
    <w:p w:rsidR="00B84722" w:rsidRDefault="00B84722" w:rsidP="00B84722">
      <w:pPr>
        <w:autoSpaceDE w:val="0"/>
        <w:autoSpaceDN w:val="0"/>
        <w:adjustRightInd w:val="0"/>
        <w:spacing w:after="0" w:line="240" w:lineRule="auto"/>
        <w:ind w:left="720"/>
        <w:rPr>
          <w:rFonts w:ascii="Times New Roman" w:hAnsi="Times New Roman"/>
          <w:sz w:val="24"/>
        </w:rPr>
      </w:pPr>
      <w:r>
        <w:rPr>
          <w:rFonts w:ascii="Times New Roman" w:hAnsi="Times New Roman"/>
          <w:sz w:val="24"/>
        </w:rPr>
        <w:t>Electronic Privacy Information Center:</w:t>
      </w:r>
    </w:p>
    <w:p w:rsidR="003376B3" w:rsidRPr="00B744A0" w:rsidRDefault="00B84722" w:rsidP="00B84722">
      <w:pPr>
        <w:autoSpaceDE w:val="0"/>
        <w:autoSpaceDN w:val="0"/>
        <w:adjustRightInd w:val="0"/>
        <w:spacing w:after="0" w:line="240" w:lineRule="auto"/>
        <w:ind w:left="720"/>
        <w:rPr>
          <w:rFonts w:ascii="Times New Roman" w:hAnsi="Times New Roman"/>
          <w:sz w:val="24"/>
        </w:rPr>
      </w:pPr>
      <w:hyperlink r:id="rId16" w:history="1">
        <w:r w:rsidRPr="00B84722">
          <w:rPr>
            <w:rStyle w:val="Hyperlink"/>
            <w:rFonts w:ascii="Times New Roman" w:hAnsi="Times New Roman"/>
            <w:sz w:val="24"/>
          </w:rPr>
          <w:t>https://epic.org/privacy/cloudcomputing/google/</w:t>
        </w:r>
      </w:hyperlink>
    </w:p>
    <w:sectPr w:rsidR="003376B3" w:rsidRPr="00B744A0" w:rsidSect="004F7B3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30832"/>
    <w:multiLevelType w:val="multilevel"/>
    <w:tmpl w:val="2DEA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F65DDC"/>
    <w:multiLevelType w:val="multilevel"/>
    <w:tmpl w:val="FC1C7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oNotTrackMoves/>
  <w:defaultTabStop w:val="720"/>
  <w:characterSpacingControl w:val="doNotCompress"/>
  <w:compat/>
  <w:rsids>
    <w:rsidRoot w:val="004F7B34"/>
    <w:rsid w:val="00096C21"/>
    <w:rsid w:val="000A299A"/>
    <w:rsid w:val="000B71DA"/>
    <w:rsid w:val="000F3A2F"/>
    <w:rsid w:val="00110396"/>
    <w:rsid w:val="001A51FD"/>
    <w:rsid w:val="001A6722"/>
    <w:rsid w:val="001D1EE3"/>
    <w:rsid w:val="001D7861"/>
    <w:rsid w:val="001E0599"/>
    <w:rsid w:val="001E447E"/>
    <w:rsid w:val="001F15AF"/>
    <w:rsid w:val="002A76F9"/>
    <w:rsid w:val="002F488F"/>
    <w:rsid w:val="00307858"/>
    <w:rsid w:val="00314000"/>
    <w:rsid w:val="00327D7A"/>
    <w:rsid w:val="003376B3"/>
    <w:rsid w:val="00360099"/>
    <w:rsid w:val="00372B7F"/>
    <w:rsid w:val="003A2023"/>
    <w:rsid w:val="003B49D1"/>
    <w:rsid w:val="003C6DA9"/>
    <w:rsid w:val="003D1CB8"/>
    <w:rsid w:val="003F34A2"/>
    <w:rsid w:val="0042710F"/>
    <w:rsid w:val="0045593B"/>
    <w:rsid w:val="00455FE8"/>
    <w:rsid w:val="00473E2E"/>
    <w:rsid w:val="004859FD"/>
    <w:rsid w:val="0048705D"/>
    <w:rsid w:val="00497718"/>
    <w:rsid w:val="004F64D6"/>
    <w:rsid w:val="004F7B34"/>
    <w:rsid w:val="005378A3"/>
    <w:rsid w:val="00545AEE"/>
    <w:rsid w:val="005B57D3"/>
    <w:rsid w:val="00621909"/>
    <w:rsid w:val="00645533"/>
    <w:rsid w:val="006B6BD2"/>
    <w:rsid w:val="00702F9D"/>
    <w:rsid w:val="007057FE"/>
    <w:rsid w:val="00723C1D"/>
    <w:rsid w:val="007976F2"/>
    <w:rsid w:val="007B6C37"/>
    <w:rsid w:val="00835A25"/>
    <w:rsid w:val="0087178E"/>
    <w:rsid w:val="0087571C"/>
    <w:rsid w:val="00886E7E"/>
    <w:rsid w:val="008B450A"/>
    <w:rsid w:val="009B20C6"/>
    <w:rsid w:val="009D23C3"/>
    <w:rsid w:val="009D7E8C"/>
    <w:rsid w:val="00A140B8"/>
    <w:rsid w:val="00A46E30"/>
    <w:rsid w:val="00B744A0"/>
    <w:rsid w:val="00B84722"/>
    <w:rsid w:val="00B86C91"/>
    <w:rsid w:val="00B95095"/>
    <w:rsid w:val="00BC4CBA"/>
    <w:rsid w:val="00BE55AA"/>
    <w:rsid w:val="00C34A35"/>
    <w:rsid w:val="00C76EF9"/>
    <w:rsid w:val="00CA299D"/>
    <w:rsid w:val="00CB575E"/>
    <w:rsid w:val="00DA3F05"/>
    <w:rsid w:val="00DE142C"/>
    <w:rsid w:val="00DF03CD"/>
    <w:rsid w:val="00DF3F32"/>
    <w:rsid w:val="00DF63FC"/>
    <w:rsid w:val="00E26157"/>
    <w:rsid w:val="00E4348D"/>
    <w:rsid w:val="00E849C0"/>
    <w:rsid w:val="00E922E3"/>
    <w:rsid w:val="00F654E8"/>
    <w:rsid w:val="00F77B7F"/>
    <w:rsid w:val="00F959EE"/>
    <w:rsid w:val="00FB0180"/>
    <w:rsid w:val="00FD1C30"/>
    <w:rsid w:val="00FD2F53"/>
    <w:rsid w:val="00FD5207"/>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7861"/>
    <w:pPr>
      <w:spacing w:after="200" w:line="276" w:lineRule="auto"/>
    </w:pPr>
    <w:rPr>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4F7B34"/>
    <w:rPr>
      <w:b/>
      <w:bCs/>
    </w:rPr>
  </w:style>
  <w:style w:type="paragraph" w:styleId="NormalWeb">
    <w:name w:val="Normal (Web)"/>
    <w:basedOn w:val="Normal"/>
    <w:uiPriority w:val="99"/>
    <w:semiHidden/>
    <w:unhideWhenUsed/>
    <w:rsid w:val="004F7B3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4348D"/>
    <w:rPr>
      <w:color w:val="0000FF"/>
      <w:u w:val="single"/>
    </w:rPr>
  </w:style>
  <w:style w:type="character" w:styleId="FollowedHyperlink">
    <w:name w:val="FollowedHyperlink"/>
    <w:basedOn w:val="DefaultParagraphFont"/>
    <w:uiPriority w:val="99"/>
    <w:semiHidden/>
    <w:unhideWhenUsed/>
    <w:rsid w:val="00327D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B34"/>
    <w:rPr>
      <w:b/>
      <w:bCs/>
    </w:rPr>
  </w:style>
  <w:style w:type="paragraph" w:styleId="NormalWeb">
    <w:name w:val="Normal (Web)"/>
    <w:basedOn w:val="Normal"/>
    <w:uiPriority w:val="99"/>
    <w:semiHidden/>
    <w:unhideWhenUsed/>
    <w:rsid w:val="004F7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3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0127806">
      <w:bodyDiv w:val="1"/>
      <w:marLeft w:val="0"/>
      <w:marRight w:val="0"/>
      <w:marTop w:val="0"/>
      <w:marBottom w:val="0"/>
      <w:divBdr>
        <w:top w:val="none" w:sz="0" w:space="0" w:color="auto"/>
        <w:left w:val="none" w:sz="0" w:space="0" w:color="auto"/>
        <w:bottom w:val="none" w:sz="0" w:space="0" w:color="auto"/>
        <w:right w:val="none" w:sz="0" w:space="0" w:color="auto"/>
      </w:divBdr>
      <w:divsChild>
        <w:div w:id="1329135638">
          <w:marLeft w:val="0"/>
          <w:marRight w:val="0"/>
          <w:marTop w:val="0"/>
          <w:marBottom w:val="0"/>
          <w:divBdr>
            <w:top w:val="none" w:sz="0" w:space="0" w:color="auto"/>
            <w:left w:val="none" w:sz="0" w:space="0" w:color="auto"/>
            <w:bottom w:val="none" w:sz="0" w:space="0" w:color="auto"/>
            <w:right w:val="none" w:sz="0" w:space="0" w:color="auto"/>
          </w:divBdr>
          <w:divsChild>
            <w:div w:id="57095400">
              <w:marLeft w:val="0"/>
              <w:marRight w:val="0"/>
              <w:marTop w:val="0"/>
              <w:marBottom w:val="0"/>
              <w:divBdr>
                <w:top w:val="none" w:sz="0" w:space="0" w:color="auto"/>
                <w:left w:val="none" w:sz="0" w:space="0" w:color="auto"/>
                <w:bottom w:val="none" w:sz="0" w:space="0" w:color="auto"/>
                <w:right w:val="none" w:sz="0" w:space="0" w:color="auto"/>
              </w:divBdr>
              <w:divsChild>
                <w:div w:id="1274022592">
                  <w:marLeft w:val="0"/>
                  <w:marRight w:val="0"/>
                  <w:marTop w:val="0"/>
                  <w:marBottom w:val="0"/>
                  <w:divBdr>
                    <w:top w:val="none" w:sz="0" w:space="0" w:color="auto"/>
                    <w:left w:val="none" w:sz="0" w:space="0" w:color="auto"/>
                    <w:bottom w:val="none" w:sz="0" w:space="0" w:color="auto"/>
                    <w:right w:val="none" w:sz="0" w:space="0" w:color="auto"/>
                  </w:divBdr>
                  <w:divsChild>
                    <w:div w:id="1189300361">
                      <w:marLeft w:val="0"/>
                      <w:marRight w:val="0"/>
                      <w:marTop w:val="0"/>
                      <w:marBottom w:val="0"/>
                      <w:divBdr>
                        <w:top w:val="none" w:sz="0" w:space="0" w:color="auto"/>
                        <w:left w:val="none" w:sz="0" w:space="0" w:color="auto"/>
                        <w:bottom w:val="none" w:sz="0" w:space="0" w:color="auto"/>
                        <w:right w:val="none" w:sz="0" w:space="0" w:color="auto"/>
                      </w:divBdr>
                      <w:divsChild>
                        <w:div w:id="1612469089">
                          <w:marLeft w:val="0"/>
                          <w:marRight w:val="0"/>
                          <w:marTop w:val="0"/>
                          <w:marBottom w:val="0"/>
                          <w:divBdr>
                            <w:top w:val="none" w:sz="0" w:space="0" w:color="auto"/>
                            <w:left w:val="none" w:sz="0" w:space="0" w:color="auto"/>
                            <w:bottom w:val="none" w:sz="0" w:space="0" w:color="auto"/>
                            <w:right w:val="none" w:sz="0" w:space="0" w:color="auto"/>
                          </w:divBdr>
                          <w:divsChild>
                            <w:div w:id="1333755558">
                              <w:marLeft w:val="0"/>
                              <w:marRight w:val="0"/>
                              <w:marTop w:val="0"/>
                              <w:marBottom w:val="0"/>
                              <w:divBdr>
                                <w:top w:val="none" w:sz="0" w:space="0" w:color="auto"/>
                                <w:left w:val="none" w:sz="0" w:space="0" w:color="auto"/>
                                <w:bottom w:val="none" w:sz="0" w:space="0" w:color="auto"/>
                                <w:right w:val="none" w:sz="0" w:space="0" w:color="auto"/>
                              </w:divBdr>
                              <w:divsChild>
                                <w:div w:id="1673602893">
                                  <w:marLeft w:val="0"/>
                                  <w:marRight w:val="0"/>
                                  <w:marTop w:val="0"/>
                                  <w:marBottom w:val="0"/>
                                  <w:divBdr>
                                    <w:top w:val="none" w:sz="0" w:space="0" w:color="auto"/>
                                    <w:left w:val="none" w:sz="0" w:space="0" w:color="auto"/>
                                    <w:bottom w:val="none" w:sz="0" w:space="0" w:color="auto"/>
                                    <w:right w:val="none" w:sz="0" w:space="0" w:color="auto"/>
                                  </w:divBdr>
                                  <w:divsChild>
                                    <w:div w:id="1107507940">
                                      <w:marLeft w:val="0"/>
                                      <w:marRight w:val="0"/>
                                      <w:marTop w:val="0"/>
                                      <w:marBottom w:val="0"/>
                                      <w:divBdr>
                                        <w:top w:val="none" w:sz="0" w:space="0" w:color="auto"/>
                                        <w:left w:val="none" w:sz="0" w:space="0" w:color="auto"/>
                                        <w:bottom w:val="none" w:sz="0" w:space="0" w:color="auto"/>
                                        <w:right w:val="none" w:sz="0" w:space="0" w:color="auto"/>
                                      </w:divBdr>
                                      <w:divsChild>
                                        <w:div w:id="1899172627">
                                          <w:marLeft w:val="0"/>
                                          <w:marRight w:val="0"/>
                                          <w:marTop w:val="0"/>
                                          <w:marBottom w:val="0"/>
                                          <w:divBdr>
                                            <w:top w:val="none" w:sz="0" w:space="0" w:color="auto"/>
                                            <w:left w:val="none" w:sz="0" w:space="0" w:color="auto"/>
                                            <w:bottom w:val="none" w:sz="0" w:space="0" w:color="auto"/>
                                            <w:right w:val="none" w:sz="0" w:space="0" w:color="auto"/>
                                          </w:divBdr>
                                          <w:divsChild>
                                            <w:div w:id="346493382">
                                              <w:marLeft w:val="150"/>
                                              <w:marRight w:val="150"/>
                                              <w:marTop w:val="150"/>
                                              <w:marBottom w:val="300"/>
                                              <w:divBdr>
                                                <w:top w:val="none" w:sz="0" w:space="0" w:color="auto"/>
                                                <w:left w:val="none" w:sz="0" w:space="0" w:color="auto"/>
                                                <w:bottom w:val="none" w:sz="0" w:space="0" w:color="auto"/>
                                                <w:right w:val="none" w:sz="0" w:space="0" w:color="auto"/>
                                              </w:divBdr>
                                              <w:divsChild>
                                                <w:div w:id="93325777">
                                                  <w:marLeft w:val="0"/>
                                                  <w:marRight w:val="0"/>
                                                  <w:marTop w:val="0"/>
                                                  <w:marBottom w:val="0"/>
                                                  <w:divBdr>
                                                    <w:top w:val="none" w:sz="0" w:space="0" w:color="auto"/>
                                                    <w:left w:val="none" w:sz="0" w:space="0" w:color="auto"/>
                                                    <w:bottom w:val="none" w:sz="0" w:space="0" w:color="auto"/>
                                                    <w:right w:val="none" w:sz="0" w:space="0" w:color="auto"/>
                                                  </w:divBdr>
                                                  <w:divsChild>
                                                    <w:div w:id="1921214024">
                                                      <w:marLeft w:val="0"/>
                                                      <w:marRight w:val="0"/>
                                                      <w:marTop w:val="0"/>
                                                      <w:marBottom w:val="0"/>
                                                      <w:divBdr>
                                                        <w:top w:val="none" w:sz="0" w:space="0" w:color="auto"/>
                                                        <w:left w:val="none" w:sz="0" w:space="0" w:color="auto"/>
                                                        <w:bottom w:val="none" w:sz="0" w:space="0" w:color="auto"/>
                                                        <w:right w:val="none" w:sz="0" w:space="0" w:color="auto"/>
                                                      </w:divBdr>
                                                      <w:divsChild>
                                                        <w:div w:id="1319648980">
                                                          <w:marLeft w:val="0"/>
                                                          <w:marRight w:val="0"/>
                                                          <w:marTop w:val="0"/>
                                                          <w:marBottom w:val="0"/>
                                                          <w:divBdr>
                                                            <w:top w:val="none" w:sz="0" w:space="0" w:color="auto"/>
                                                            <w:left w:val="none" w:sz="0" w:space="0" w:color="auto"/>
                                                            <w:bottom w:val="none" w:sz="0" w:space="0" w:color="auto"/>
                                                            <w:right w:val="none" w:sz="0" w:space="0" w:color="auto"/>
                                                          </w:divBdr>
                                                          <w:divsChild>
                                                            <w:div w:id="1183321122">
                                                              <w:marLeft w:val="0"/>
                                                              <w:marRight w:val="0"/>
                                                              <w:marTop w:val="0"/>
                                                              <w:marBottom w:val="0"/>
                                                              <w:divBdr>
                                                                <w:top w:val="none" w:sz="0" w:space="0" w:color="auto"/>
                                                                <w:left w:val="none" w:sz="0" w:space="0" w:color="auto"/>
                                                                <w:bottom w:val="none" w:sz="0" w:space="0" w:color="auto"/>
                                                                <w:right w:val="none" w:sz="0" w:space="0" w:color="auto"/>
                                                              </w:divBdr>
                                                            </w:div>
                                                            <w:div w:id="1903054936">
                                                              <w:marLeft w:val="0"/>
                                                              <w:marRight w:val="0"/>
                                                              <w:marTop w:val="0"/>
                                                              <w:marBottom w:val="0"/>
                                                              <w:divBdr>
                                                                <w:top w:val="none" w:sz="0" w:space="0" w:color="auto"/>
                                                                <w:left w:val="none" w:sz="0" w:space="0" w:color="auto"/>
                                                                <w:bottom w:val="none" w:sz="0" w:space="0" w:color="auto"/>
                                                                <w:right w:val="none" w:sz="0" w:space="0" w:color="auto"/>
                                                              </w:divBdr>
                                                            </w:div>
                                                            <w:div w:id="14017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861789">
      <w:bodyDiv w:val="1"/>
      <w:marLeft w:val="0"/>
      <w:marRight w:val="0"/>
      <w:marTop w:val="0"/>
      <w:marBottom w:val="0"/>
      <w:divBdr>
        <w:top w:val="none" w:sz="0" w:space="0" w:color="auto"/>
        <w:left w:val="none" w:sz="0" w:space="0" w:color="auto"/>
        <w:bottom w:val="none" w:sz="0" w:space="0" w:color="auto"/>
        <w:right w:val="none" w:sz="0" w:space="0" w:color="auto"/>
      </w:divBdr>
      <w:divsChild>
        <w:div w:id="1231890364">
          <w:marLeft w:val="0"/>
          <w:marRight w:val="0"/>
          <w:marTop w:val="0"/>
          <w:marBottom w:val="0"/>
          <w:divBdr>
            <w:top w:val="none" w:sz="0" w:space="0" w:color="auto"/>
            <w:left w:val="none" w:sz="0" w:space="0" w:color="auto"/>
            <w:bottom w:val="none" w:sz="0" w:space="0" w:color="auto"/>
            <w:right w:val="none" w:sz="0" w:space="0" w:color="auto"/>
          </w:divBdr>
          <w:divsChild>
            <w:div w:id="1041905716">
              <w:marLeft w:val="0"/>
              <w:marRight w:val="0"/>
              <w:marTop w:val="0"/>
              <w:marBottom w:val="0"/>
              <w:divBdr>
                <w:top w:val="none" w:sz="0" w:space="0" w:color="auto"/>
                <w:left w:val="none" w:sz="0" w:space="0" w:color="auto"/>
                <w:bottom w:val="none" w:sz="0" w:space="0" w:color="auto"/>
                <w:right w:val="none" w:sz="0" w:space="0" w:color="auto"/>
              </w:divBdr>
              <w:divsChild>
                <w:div w:id="1115446273">
                  <w:marLeft w:val="0"/>
                  <w:marRight w:val="0"/>
                  <w:marTop w:val="0"/>
                  <w:marBottom w:val="0"/>
                  <w:divBdr>
                    <w:top w:val="none" w:sz="0" w:space="0" w:color="auto"/>
                    <w:left w:val="none" w:sz="0" w:space="0" w:color="auto"/>
                    <w:bottom w:val="none" w:sz="0" w:space="0" w:color="auto"/>
                    <w:right w:val="none" w:sz="0" w:space="0" w:color="auto"/>
                  </w:divBdr>
                  <w:divsChild>
                    <w:div w:id="563026173">
                      <w:marLeft w:val="0"/>
                      <w:marRight w:val="0"/>
                      <w:marTop w:val="0"/>
                      <w:marBottom w:val="0"/>
                      <w:divBdr>
                        <w:top w:val="none" w:sz="0" w:space="0" w:color="auto"/>
                        <w:left w:val="none" w:sz="0" w:space="0" w:color="auto"/>
                        <w:bottom w:val="none" w:sz="0" w:space="0" w:color="auto"/>
                        <w:right w:val="none" w:sz="0" w:space="0" w:color="auto"/>
                      </w:divBdr>
                      <w:divsChild>
                        <w:div w:id="1049915307">
                          <w:marLeft w:val="300"/>
                          <w:marRight w:val="0"/>
                          <w:marTop w:val="0"/>
                          <w:marBottom w:val="0"/>
                          <w:divBdr>
                            <w:top w:val="none" w:sz="0" w:space="0" w:color="auto"/>
                            <w:left w:val="none" w:sz="0" w:space="0" w:color="auto"/>
                            <w:bottom w:val="none" w:sz="0" w:space="0" w:color="auto"/>
                            <w:right w:val="none" w:sz="0" w:space="0" w:color="auto"/>
                          </w:divBdr>
                          <w:divsChild>
                            <w:div w:id="194274683">
                              <w:marLeft w:val="0"/>
                              <w:marRight w:val="0"/>
                              <w:marTop w:val="0"/>
                              <w:marBottom w:val="0"/>
                              <w:divBdr>
                                <w:top w:val="none" w:sz="0" w:space="0" w:color="auto"/>
                                <w:left w:val="none" w:sz="0" w:space="0" w:color="auto"/>
                                <w:bottom w:val="none" w:sz="0" w:space="0" w:color="auto"/>
                                <w:right w:val="none" w:sz="0" w:space="0" w:color="auto"/>
                              </w:divBdr>
                              <w:divsChild>
                                <w:div w:id="2052344137">
                                  <w:marLeft w:val="0"/>
                                  <w:marRight w:val="0"/>
                                  <w:marTop w:val="0"/>
                                  <w:marBottom w:val="0"/>
                                  <w:divBdr>
                                    <w:top w:val="none" w:sz="0" w:space="0" w:color="auto"/>
                                    <w:left w:val="none" w:sz="0" w:space="0" w:color="auto"/>
                                    <w:bottom w:val="none" w:sz="0" w:space="0" w:color="auto"/>
                                    <w:right w:val="none" w:sz="0" w:space="0" w:color="auto"/>
                                  </w:divBdr>
                                  <w:divsChild>
                                    <w:div w:id="1851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ricanbar.org/newsletter/publications/youraba/201404article12.html" TargetMode="External"/><Relationship Id="rId12" Type="http://schemas.openxmlformats.org/officeDocument/2006/relationships/hyperlink" Target="http://www.americanbar.org/groups/departments_offices/legal_technology_resources/resources/charts_fyis/saas.html" TargetMode="External"/><Relationship Id="rId13" Type="http://schemas.openxmlformats.org/officeDocument/2006/relationships/hyperlink" Target="https://www.odesk.com/blog/2010/05/how-safe-are-your-google-docs/" TargetMode="External"/><Relationship Id="rId14" Type="http://schemas.openxmlformats.org/officeDocument/2006/relationships/hyperlink" Target="http://www.massbar.org/publications/ethics-opinions/2010-2019/2012/opinion-12-03" TargetMode="External"/><Relationship Id="rId15" Type="http://schemas.openxmlformats.org/officeDocument/2006/relationships/hyperlink" Target="http://www.mass.gov/obcbbo/rpc1.htm" TargetMode="External"/><Relationship Id="rId16" Type="http://schemas.openxmlformats.org/officeDocument/2006/relationships/hyperlink" Target="https://epic.org/privacy/cloudcomputing/google/"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emsLrZg160s" TargetMode="External"/><Relationship Id="rId6" Type="http://schemas.openxmlformats.org/officeDocument/2006/relationships/hyperlink" Target="http://www.google.com/+/learnmore/hangouts/" TargetMode="External"/><Relationship Id="rId7" Type="http://schemas.openxmlformats.org/officeDocument/2006/relationships/hyperlink" Target="http://www.americanbar.org/newsletter/publications/youraba/201404article12.html" TargetMode="External"/><Relationship Id="rId8" Type="http://schemas.openxmlformats.org/officeDocument/2006/relationships/hyperlink" Target="http://www.lawtechnologytoday.org/2014/02/google-plus-hangouts-the-new-legal-interface/" TargetMode="External"/><Relationship Id="rId9" Type="http://schemas.openxmlformats.org/officeDocument/2006/relationships/hyperlink" Target="http://www.lawtechnologytoday.org/2014/02/the-new-age-of-video-conferencing-with-google-hangouts/" TargetMode="External"/><Relationship Id="rId10" Type="http://schemas.openxmlformats.org/officeDocument/2006/relationships/hyperlink" Target="https://support.google.com/a/answer/6065029?hl=en&amp;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809</Words>
  <Characters>4612</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Pevar</dc:creator>
  <cp:keywords/>
  <dc:description/>
  <cp:lastModifiedBy>christine graham</cp:lastModifiedBy>
  <cp:revision>24</cp:revision>
  <cp:lastPrinted>2015-02-26T17:38:00Z</cp:lastPrinted>
  <dcterms:created xsi:type="dcterms:W3CDTF">2015-02-26T14:16:00Z</dcterms:created>
  <dcterms:modified xsi:type="dcterms:W3CDTF">2015-02-26T20:03:00Z</dcterms:modified>
</cp:coreProperties>
</file>